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WHAT ARE EMOTIONS, AND WHY ARE THEY IMPORTANT FOR PERFORMANCE?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Emotions or feelings are an important component of total human functioning and they are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extremely significant for team and individual sport performance. They can provide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athlete with the energy that triggers the joy of performance, or they can shift dramatically toward despair and hopelessness when things go wrong or expectations are not met.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Athletes need to understand the causes and consequences of their dominant emotions and moods, and they need to know how to control them effectively.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Eight emotions have been identified as important in sport: anxiety, anger, shame, guilt, hope, relief, happiness, and pride.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Anxiety?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Anxiety can be a positive emotion when it reflects excitement or eagerness to perform well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because the athlete feels well prepared and because he or she has coping responses in place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to meet the demands of the task. But anxiety can be a negative emotion if it reflects feelings of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apprehension; such feelings usually occur because the athlete does not feel well prepared.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is Anxiety Relevant to Sport Performance?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Anxiety can be functional — it can improve performance by facilitating appropriate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thoughts or actions.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Anxiety can be dysfunctional — it can detract from performance by causing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inappropriate thoughts, feelings, and behaviours.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Each athlete should seek to identify and understand the specific causes of his or her anxiety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and the resulting consequences for performance.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Several skills can help athletes control their anxiety, including breathing control exercises, mind-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to-body relaxation exercises, body-to-mind relaxation exercises, visualization strategies, positive self-talk, and thought-stopping techniques. These may be developed individually and then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combined into routines that athletes can develop, refine, and implement in practice.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STRESS, AND HOW DOES IT RELATE TO ANXIETY?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Definition of Stress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Competition is about testing an athlete’s abilities against an opponent or the clock in a particular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environment. By its very nature, competition may cause stress. An athlete experiencing stress is therefore (1) recognizing a challenge and (2) perceiving that he or she may not meet the challenge.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Common Causes of Negative Anxiety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Tiredness/loss of sleep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Poor/lengthy travel arrangements or other organizational problems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Changes in environmental conditions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Physical tension/tightness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Changes in physiological states (e.g. increased heart rate, pulse rate)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Fear of disappointing others (e.g. parents, teammates, coach)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Fear of making a fool of themselves by failing at the task, especially when others are watching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Fear of not being skilled enough or fit enough to meet the challenge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Fear of not making a team selection, event selection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Fear of injury or re-injury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Perceived importance of the competition (or making a qualifying time)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 travel arrangements or other organizational problems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aspects of life that cannot be successfully “parked”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 decisions by officials (being DQ’d)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Lack of social support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something that I get stressed out about? (ex: swim meets, a test at school)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TECHNIQUES FOR MANAGING ANXIETY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You Begin: Pulse Rate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Record your radial (wrist) pulse rate for 15 seconds. Do this twice, and take the average value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(count in-between pulses at the end of the 15-second period as one-half a beat). Then multiply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by 4 to obtain your heart rate in beats per minute. This is your heart rate; it will be affected by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your arousal or anxiety level, as well as by coffee consumption, recent meals, etc.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Through the following series of exercises, we will attempt to lower your heart rate significantly.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Breathing Control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In addition to heart rate, breathing rate and depth are indicators of anxiety. Managing breathing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rate and depth is a prerequisite of relaxation. Relaxation is in turn a prerequisite of visualization,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 mental-preparation technique that we will explore later in this document.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Controlled Breathing — Kinesthetic Controlled Breathing: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The technique for this type of controlled breathing is as follows: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Close your eyes.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Feel your stomach move out; keep your chest and shoulders steady.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Slowly inhale, feeling the air in your chest increase and your shoulders rise.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 your breath.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Slowly exhale, feeling a release in tension as your shoulders and chest drop and your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stomach relaxes.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Now shift to listening to your breathing.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Controlled Breathing — Audio-controlled Breathing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The technique for this kind of controlled breathing is as follows: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Close your eyes.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Hear yourself slowly inhale and exhale air as you breathe.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Slowly inhale.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Hear the air pass through your mouth and nose.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Feel the build-up of tension in your chest.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Slowly release the air.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Hear the sound of air passing through your nose and mouth.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Visualization Exercises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Feeling relaxed is a prerequisite of effective visualization.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Begin with a familiar image to help athletes buy in.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Visualization and imagery are often used interchangeably. However, there are subtle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differences. Visualization generally involves seeing the actual skilled performance or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routine. Imagery is more creative and often combines an image such as a graceful swan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or a powerful animal or machine with powerful words that in themselves create images.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to Visualize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Stage 1: Find a comfortable position, take two or three deep breaths, and say Relax as you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breathe out. Once you feel relaxed, go to Stage 2.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Stage 2: Visualization exercise for all the senses.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Now you are feeling relaxed, imagine a place you might go when you want to get away from it all; a place that was/is special to you; a place with which you associate good feelings; a place in which you feel peaceful and safe.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Imagine the scene in your mind; add as much detail in your mind as you can.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on the sounds you might hear in the situation you “see” in your mind.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on the sensations you would experience in your body (e.g. touch).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on the smells associated with the image in your mind.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After you finish, take a few moments to write down the factors you found easiest to see, feel,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smell, hear, etc., and those that were hardest. These will be the important visualization cues that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you can use as you build your images in practice or in skill rehearsal.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a special place that I can think of? (ex: the beach)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